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1C" w:rsidRPr="0029311C" w:rsidRDefault="0029311C" w:rsidP="0029311C">
      <w:pPr>
        <w:jc w:val="center"/>
        <w:rPr>
          <w:b/>
          <w:sz w:val="48"/>
        </w:rPr>
      </w:pPr>
      <w:bookmarkStart w:id="0" w:name="_GoBack"/>
      <w:bookmarkEnd w:id="0"/>
      <w:r w:rsidRPr="0029311C">
        <w:rPr>
          <w:b/>
          <w:sz w:val="48"/>
        </w:rPr>
        <w:t>Resident Observation Tool</w:t>
      </w:r>
    </w:p>
    <w:p w:rsidR="0029311C" w:rsidRDefault="0029311C" w:rsidP="0029311C">
      <w:pPr>
        <w:jc w:val="center"/>
        <w:rPr>
          <w:sz w:val="36"/>
        </w:rPr>
      </w:pPr>
      <w:r>
        <w:rPr>
          <w:sz w:val="36"/>
        </w:rPr>
        <w:t>If you have identified an important change while caring for a resident today, please circle the change and discuss it with the charge nurse before the end of your shift.</w:t>
      </w:r>
    </w:p>
    <w:p w:rsidR="0029311C" w:rsidRDefault="0029311C" w:rsidP="0029311C">
      <w:pPr>
        <w:rPr>
          <w:sz w:val="36"/>
        </w:rPr>
      </w:pPr>
      <w:r>
        <w:rPr>
          <w:sz w:val="36"/>
        </w:rPr>
        <w:t>Name of Resident_________________________________</w:t>
      </w:r>
    </w:p>
    <w:p w:rsidR="00CB4FF8" w:rsidRPr="00CB4FF8" w:rsidRDefault="00CB4FF8" w:rsidP="00CB4FF8">
      <w:pPr>
        <w:jc w:val="center"/>
        <w:rPr>
          <w:b/>
          <w:color w:val="FF0000"/>
          <w:sz w:val="36"/>
        </w:rPr>
      </w:pPr>
      <w:r w:rsidRPr="00CB4FF8">
        <w:rPr>
          <w:b/>
          <w:color w:val="FF0000"/>
          <w:sz w:val="36"/>
        </w:rPr>
        <w:t>“Stop and Watch”</w:t>
      </w:r>
    </w:p>
    <w:p w:rsidR="0029311C" w:rsidRDefault="0029311C" w:rsidP="00CB4FF8">
      <w:pPr>
        <w:spacing w:after="0" w:line="240" w:lineRule="auto"/>
        <w:rPr>
          <w:sz w:val="36"/>
        </w:rPr>
      </w:pPr>
      <w:r w:rsidRPr="0029311C">
        <w:rPr>
          <w:b/>
          <w:color w:val="FF0000"/>
          <w:sz w:val="44"/>
        </w:rPr>
        <w:t>S</w:t>
      </w:r>
      <w:r w:rsidRPr="0029311C">
        <w:rPr>
          <w:sz w:val="28"/>
        </w:rPr>
        <w:t>eems different than usual</w:t>
      </w:r>
    </w:p>
    <w:p w:rsidR="0029311C" w:rsidRDefault="0029311C" w:rsidP="00CB4FF8">
      <w:pPr>
        <w:spacing w:after="0" w:line="240" w:lineRule="auto"/>
        <w:rPr>
          <w:sz w:val="36"/>
        </w:rPr>
      </w:pPr>
      <w:r w:rsidRPr="0029311C">
        <w:rPr>
          <w:b/>
          <w:color w:val="FF0000"/>
          <w:sz w:val="44"/>
        </w:rPr>
        <w:t>T</w:t>
      </w:r>
      <w:r w:rsidRPr="0029311C">
        <w:rPr>
          <w:sz w:val="28"/>
        </w:rPr>
        <w:t>alks or communicates less than usual</w:t>
      </w:r>
    </w:p>
    <w:p w:rsidR="0029311C" w:rsidRDefault="0029311C" w:rsidP="00CB4FF8">
      <w:pPr>
        <w:spacing w:after="0" w:line="240" w:lineRule="auto"/>
        <w:rPr>
          <w:sz w:val="36"/>
        </w:rPr>
      </w:pPr>
      <w:r w:rsidRPr="0029311C">
        <w:rPr>
          <w:b/>
          <w:color w:val="FF0000"/>
          <w:sz w:val="44"/>
        </w:rPr>
        <w:t>O</w:t>
      </w:r>
      <w:r w:rsidRPr="0029311C">
        <w:rPr>
          <w:sz w:val="28"/>
        </w:rPr>
        <w:t xml:space="preserve">verall needs more help than </w:t>
      </w:r>
      <w:proofErr w:type="gramStart"/>
      <w:r w:rsidRPr="0029311C">
        <w:rPr>
          <w:sz w:val="28"/>
        </w:rPr>
        <w:t>usual</w:t>
      </w:r>
      <w:proofErr w:type="gramEnd"/>
    </w:p>
    <w:p w:rsidR="0029311C" w:rsidRDefault="00CB4FF8" w:rsidP="00CB4FF8">
      <w:pPr>
        <w:spacing w:after="0" w:line="240" w:lineRule="auto"/>
        <w:rPr>
          <w:sz w:val="28"/>
        </w:rPr>
      </w:pPr>
      <w:r w:rsidRPr="00CB4FF8">
        <w:rPr>
          <w:b/>
          <w:color w:val="FF0000"/>
          <w:sz w:val="44"/>
        </w:rPr>
        <w:t>P</w:t>
      </w:r>
      <w:r w:rsidRPr="00CB4FF8">
        <w:rPr>
          <w:sz w:val="28"/>
        </w:rPr>
        <w:t>articipated in activities less than usual</w:t>
      </w:r>
    </w:p>
    <w:p w:rsidR="00CB4FF8" w:rsidRDefault="00CB4FF8" w:rsidP="0029311C">
      <w:pPr>
        <w:rPr>
          <w:sz w:val="36"/>
        </w:rPr>
      </w:pPr>
    </w:p>
    <w:p w:rsidR="0029311C" w:rsidRDefault="0029311C" w:rsidP="00CB4FF8">
      <w:pPr>
        <w:spacing w:after="0" w:line="240" w:lineRule="auto"/>
        <w:rPr>
          <w:sz w:val="36"/>
        </w:rPr>
      </w:pPr>
      <w:r w:rsidRPr="0029311C">
        <w:rPr>
          <w:b/>
          <w:color w:val="FF0000"/>
          <w:sz w:val="44"/>
        </w:rPr>
        <w:t>A</w:t>
      </w:r>
      <w:r w:rsidRPr="00CB4FF8">
        <w:rPr>
          <w:sz w:val="28"/>
        </w:rPr>
        <w:t>te less than usual (not because of dislike of food)</w:t>
      </w:r>
    </w:p>
    <w:p w:rsidR="0029311C" w:rsidRPr="0029311C" w:rsidRDefault="0029311C" w:rsidP="00CB4FF8">
      <w:pPr>
        <w:spacing w:after="0" w:line="240" w:lineRule="auto"/>
        <w:rPr>
          <w:b/>
          <w:color w:val="FF0000"/>
          <w:sz w:val="44"/>
        </w:rPr>
      </w:pPr>
      <w:r w:rsidRPr="0029311C">
        <w:rPr>
          <w:b/>
          <w:color w:val="FF0000"/>
          <w:sz w:val="44"/>
        </w:rPr>
        <w:t>N</w:t>
      </w:r>
      <w:r w:rsidR="00CB4FF8" w:rsidRPr="00CB4FF8">
        <w:rPr>
          <w:sz w:val="28"/>
        </w:rPr>
        <w:t xml:space="preserve">umber </w:t>
      </w:r>
      <w:r w:rsidR="00CB4FF8">
        <w:rPr>
          <w:sz w:val="28"/>
        </w:rPr>
        <w:t xml:space="preserve">or characteristics </w:t>
      </w:r>
      <w:r w:rsidR="00CB4FF8" w:rsidRPr="00CB4FF8">
        <w:rPr>
          <w:sz w:val="28"/>
        </w:rPr>
        <w:t>of stools or voiding different from normal</w:t>
      </w:r>
    </w:p>
    <w:p w:rsidR="0029311C" w:rsidRDefault="0029311C" w:rsidP="00CB4FF8">
      <w:pPr>
        <w:spacing w:after="0" w:line="240" w:lineRule="auto"/>
        <w:rPr>
          <w:sz w:val="36"/>
        </w:rPr>
      </w:pPr>
      <w:r w:rsidRPr="0029311C">
        <w:rPr>
          <w:b/>
          <w:color w:val="FF0000"/>
          <w:sz w:val="44"/>
        </w:rPr>
        <w:t>D</w:t>
      </w:r>
      <w:r w:rsidRPr="00CB4FF8">
        <w:rPr>
          <w:sz w:val="28"/>
        </w:rPr>
        <w:t>rank less than usual</w:t>
      </w:r>
    </w:p>
    <w:p w:rsidR="0029311C" w:rsidRDefault="0029311C" w:rsidP="0029311C">
      <w:pPr>
        <w:rPr>
          <w:sz w:val="36"/>
        </w:rPr>
      </w:pPr>
    </w:p>
    <w:p w:rsidR="0029311C" w:rsidRDefault="0029311C" w:rsidP="00CB4FF8">
      <w:pPr>
        <w:spacing w:after="0" w:line="240" w:lineRule="auto"/>
        <w:rPr>
          <w:sz w:val="36"/>
        </w:rPr>
      </w:pPr>
      <w:r w:rsidRPr="0029311C">
        <w:rPr>
          <w:b/>
          <w:color w:val="FF0000"/>
          <w:sz w:val="44"/>
        </w:rPr>
        <w:t>W</w:t>
      </w:r>
      <w:r w:rsidRPr="00CB4FF8">
        <w:rPr>
          <w:sz w:val="28"/>
        </w:rPr>
        <w:t>eight change</w:t>
      </w:r>
    </w:p>
    <w:p w:rsidR="0029311C" w:rsidRDefault="0029311C" w:rsidP="00CB4FF8">
      <w:pPr>
        <w:spacing w:after="0" w:line="240" w:lineRule="auto"/>
        <w:rPr>
          <w:sz w:val="36"/>
        </w:rPr>
      </w:pPr>
      <w:r w:rsidRPr="0029311C">
        <w:rPr>
          <w:b/>
          <w:color w:val="FF0000"/>
          <w:sz w:val="44"/>
        </w:rPr>
        <w:t>A</w:t>
      </w:r>
      <w:r w:rsidRPr="00CB4FF8">
        <w:rPr>
          <w:sz w:val="28"/>
        </w:rPr>
        <w:t>gitated or nervous, more than usual</w:t>
      </w:r>
    </w:p>
    <w:p w:rsidR="0029311C" w:rsidRDefault="0029311C" w:rsidP="00CB4FF8">
      <w:pPr>
        <w:spacing w:after="0" w:line="240" w:lineRule="auto"/>
        <w:rPr>
          <w:sz w:val="36"/>
        </w:rPr>
      </w:pPr>
      <w:r w:rsidRPr="0029311C">
        <w:rPr>
          <w:b/>
          <w:color w:val="FF0000"/>
          <w:sz w:val="44"/>
        </w:rPr>
        <w:t>T</w:t>
      </w:r>
      <w:r w:rsidRPr="00CB4FF8">
        <w:rPr>
          <w:sz w:val="28"/>
        </w:rPr>
        <w:t>ired, weak, confused, or drowsy</w:t>
      </w:r>
    </w:p>
    <w:p w:rsidR="0029311C" w:rsidRDefault="0029311C" w:rsidP="00CB4FF8">
      <w:pPr>
        <w:spacing w:after="0" w:line="240" w:lineRule="auto"/>
        <w:rPr>
          <w:sz w:val="36"/>
        </w:rPr>
      </w:pPr>
      <w:r w:rsidRPr="0029311C">
        <w:rPr>
          <w:b/>
          <w:color w:val="FF0000"/>
          <w:sz w:val="44"/>
        </w:rPr>
        <w:t>C</w:t>
      </w:r>
      <w:r w:rsidRPr="00CB4FF8">
        <w:rPr>
          <w:sz w:val="28"/>
        </w:rPr>
        <w:t>hange in skin color or condition</w:t>
      </w:r>
    </w:p>
    <w:p w:rsidR="0029311C" w:rsidRDefault="0029311C" w:rsidP="00CB4FF8">
      <w:pPr>
        <w:spacing w:after="0" w:line="240" w:lineRule="auto"/>
        <w:rPr>
          <w:sz w:val="36"/>
        </w:rPr>
      </w:pPr>
      <w:r w:rsidRPr="0029311C">
        <w:rPr>
          <w:b/>
          <w:color w:val="FF0000"/>
          <w:sz w:val="44"/>
        </w:rPr>
        <w:t>H</w:t>
      </w:r>
      <w:r w:rsidRPr="00CB4FF8">
        <w:rPr>
          <w:sz w:val="28"/>
        </w:rPr>
        <w:t>elp with walking, transferrin</w:t>
      </w:r>
      <w:r w:rsidR="00CB4FF8">
        <w:rPr>
          <w:sz w:val="28"/>
        </w:rPr>
        <w:t>g</w:t>
      </w:r>
      <w:r w:rsidRPr="00CB4FF8">
        <w:rPr>
          <w:sz w:val="28"/>
        </w:rPr>
        <w:t>, toileting more than usual</w:t>
      </w:r>
    </w:p>
    <w:p w:rsidR="00CB4FF8" w:rsidRDefault="00CB4FF8" w:rsidP="00CB4FF8">
      <w:pPr>
        <w:rPr>
          <w:sz w:val="20"/>
          <w:szCs w:val="20"/>
        </w:rPr>
      </w:pPr>
    </w:p>
    <w:p w:rsidR="00CB4FF8" w:rsidRPr="0029311C" w:rsidRDefault="00CB4FF8" w:rsidP="00CB4FF8">
      <w:pPr>
        <w:rPr>
          <w:sz w:val="36"/>
        </w:rPr>
      </w:pPr>
      <w:r>
        <w:rPr>
          <w:sz w:val="20"/>
          <w:szCs w:val="20"/>
        </w:rPr>
        <w:t xml:space="preserve">From: Florida Atlantic University / Adapted from </w:t>
      </w:r>
      <w:proofErr w:type="spellStart"/>
      <w:r>
        <w:rPr>
          <w:sz w:val="20"/>
          <w:szCs w:val="20"/>
        </w:rPr>
        <w:t>Boockvar</w:t>
      </w:r>
      <w:proofErr w:type="spellEnd"/>
      <w:r>
        <w:rPr>
          <w:sz w:val="20"/>
          <w:szCs w:val="20"/>
        </w:rPr>
        <w:t xml:space="preserve"> et al., J Am </w:t>
      </w:r>
      <w:proofErr w:type="spellStart"/>
      <w:r>
        <w:rPr>
          <w:sz w:val="20"/>
          <w:szCs w:val="20"/>
        </w:rPr>
        <w:t>Geriatr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</w:t>
      </w:r>
      <w:proofErr w:type="spellEnd"/>
      <w:r>
        <w:rPr>
          <w:sz w:val="20"/>
          <w:szCs w:val="20"/>
        </w:rPr>
        <w:t xml:space="preserve"> 48:1086 (2-000)</w:t>
      </w:r>
    </w:p>
    <w:sectPr w:rsidR="00CB4FF8" w:rsidRPr="00293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1C"/>
    <w:rsid w:val="0029311C"/>
    <w:rsid w:val="0086246F"/>
    <w:rsid w:val="00CB4FF8"/>
    <w:rsid w:val="00EF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dpi-xp</dc:creator>
  <cp:keywords/>
  <dc:description/>
  <cp:lastModifiedBy>dpi-xp</cp:lastModifiedBy>
  <cp:revision>2</cp:revision>
  <dcterms:created xsi:type="dcterms:W3CDTF">2012-08-10T21:21:00Z</dcterms:created>
  <dcterms:modified xsi:type="dcterms:W3CDTF">2012-08-10T21:21:00Z</dcterms:modified>
</cp:coreProperties>
</file>